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10" w:rsidRDefault="0018471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İncə qəlbində böyük dünyası var Leylamızın,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Bu vətən mülkündə öz mənası var Leylamızın.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Yaxşı sənətkar kimi şöhrət gətirmiş sənətə,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Səhnətək bir dalğalı dəryası var Leylamızın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Bir baxın diqqətlə siz can verdiyi surətlərə,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Səhnədə öz səsi, öz imlası var Leylamızın.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Solmayan min bir gözəllikdən yaranmış varlığı,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Dan yerindən rəng alan siması var Leylamızın.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Səhnənin leylası olmaq istəyənlər az deyil,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Məncə təkrarsız, gözəl avazı var Leylamızın.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 xml:space="preserve">Nəğməsindən bilmişəm eldir, vətəndir sevdiyi, </w:t>
      </w:r>
    </w:p>
    <w:p w:rsidR="005A3930" w:rsidRPr="00152B55" w:rsidRDefault="005A3930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Cümləmin altında  öz imzası var Leylamızın</w:t>
      </w:r>
      <w:r w:rsidR="00E5556F"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.</w:t>
      </w:r>
    </w:p>
    <w:p w:rsidR="00E5556F" w:rsidRPr="00152B55" w:rsidRDefault="00E5556F" w:rsidP="005A3930">
      <w:pPr>
        <w:ind w:left="-426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</w:p>
    <w:p w:rsidR="00E5556F" w:rsidRPr="00152B55" w:rsidRDefault="00E5556F" w:rsidP="00E5556F">
      <w:pPr>
        <w:ind w:left="-426"/>
        <w:jc w:val="right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152B55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Rüstəm S. Seçilmiş əsərləri. 3 cilddə. – Bakı : Şərq-Qərb, 2005. – S.87.</w:t>
      </w:r>
    </w:p>
    <w:p w:rsidR="00E70CAD" w:rsidRPr="00152B55" w:rsidRDefault="00E70CAD">
      <w:pP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</w:p>
    <w:p w:rsidR="00E70CAD" w:rsidRPr="00152B55" w:rsidRDefault="00E70CAD">
      <w:pPr>
        <w:rPr>
          <w:b/>
          <w:i/>
          <w:color w:val="808080" w:themeColor="background1" w:themeShade="80"/>
          <w:sz w:val="24"/>
          <w:szCs w:val="24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303D31" w:rsidRPr="004D3DBD" w:rsidRDefault="00303D31" w:rsidP="004D3DBD">
      <w:pPr>
        <w:jc w:val="center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4D3DBD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Bizim ünvanımız :</w:t>
      </w:r>
    </w:p>
    <w:p w:rsidR="00303D31" w:rsidRPr="004D3DBD" w:rsidRDefault="00303D31" w:rsidP="004D3DBD">
      <w:pPr>
        <w:jc w:val="center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4D3DBD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Səməd Vurğun 88</w:t>
      </w:r>
    </w:p>
    <w:p w:rsidR="00303D31" w:rsidRPr="004D3DBD" w:rsidRDefault="00303D31" w:rsidP="004D3DBD">
      <w:pPr>
        <w:jc w:val="center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4D3DBD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Telefon: 597 08 79</w:t>
      </w:r>
    </w:p>
    <w:p w:rsidR="00E70CAD" w:rsidRPr="004D3DBD" w:rsidRDefault="00303D31" w:rsidP="004D3DBD">
      <w:pPr>
        <w:jc w:val="center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</w:pPr>
      <w:r w:rsidRPr="004D3DBD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lang w:val="az-Latn-AZ"/>
        </w:rPr>
        <w:t>Elektron ünvan: www.clb.az</w:t>
      </w: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152B55" w:rsidRDefault="00E70CAD">
      <w:pPr>
        <w:rPr>
          <w:color w:val="808080" w:themeColor="background1" w:themeShade="80"/>
          <w:lang w:val="az-Latn-AZ"/>
        </w:rPr>
      </w:pPr>
    </w:p>
    <w:p w:rsidR="00E70CAD" w:rsidRPr="005A3930" w:rsidRDefault="00E70CAD">
      <w:pPr>
        <w:rPr>
          <w:lang w:val="az-Latn-AZ"/>
        </w:rPr>
      </w:pPr>
    </w:p>
    <w:p w:rsidR="00057CB5" w:rsidRDefault="00057CB5">
      <w:pPr>
        <w:rPr>
          <w:lang w:val="az-Latn-AZ"/>
        </w:rPr>
      </w:pPr>
    </w:p>
    <w:p w:rsidR="00057CB5" w:rsidRPr="005A3930" w:rsidRDefault="00057CB5">
      <w:pPr>
        <w:rPr>
          <w:lang w:val="az-Latn-A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02806A" wp14:editId="420555E6">
            <wp:extent cx="2903855" cy="277760"/>
            <wp:effectExtent l="0" t="0" r="0" b="8255"/>
            <wp:docPr id="2" name="Рисунок 2" descr="vor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rd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2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CAD" w:rsidRPr="005A3930" w:rsidRDefault="00E70CAD">
      <w:pPr>
        <w:rPr>
          <w:lang w:val="az-Latn-AZ"/>
        </w:rPr>
      </w:pPr>
    </w:p>
    <w:p w:rsidR="00E70CAD" w:rsidRPr="005A3930" w:rsidRDefault="00E70CAD">
      <w:pPr>
        <w:rPr>
          <w:lang w:val="az-Latn-AZ"/>
        </w:rPr>
      </w:pPr>
    </w:p>
    <w:p w:rsidR="00E70CAD" w:rsidRPr="00E5556F" w:rsidRDefault="00E70CAD" w:rsidP="005E065F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 wp14:anchorId="14F0BBC4" wp14:editId="725FFC35">
            <wp:extent cx="2247900" cy="2571750"/>
            <wp:effectExtent l="228600" t="228600" r="228600" b="2286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5717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8A99A6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E70CAD" w:rsidRDefault="00E70CAD">
      <w:pPr>
        <w:rPr>
          <w:lang w:val="az-Latn-AZ"/>
        </w:rPr>
      </w:pPr>
    </w:p>
    <w:p w:rsidR="00B336AE" w:rsidRPr="00E5556F" w:rsidRDefault="00B336AE">
      <w:pPr>
        <w:rPr>
          <w:lang w:val="az-Latn-AZ"/>
        </w:rPr>
      </w:pPr>
    </w:p>
    <w:p w:rsidR="00E70CAD" w:rsidRPr="00303D31" w:rsidRDefault="00E70CAD" w:rsidP="00E70CAD">
      <w:pPr>
        <w:jc w:val="center"/>
        <w:rPr>
          <w:rFonts w:ascii="Times New Roman" w:hAnsi="Times New Roman" w:cs="Times New Roman"/>
          <w:b/>
          <w:i/>
          <w:lang w:val="az-Latn-AZ"/>
        </w:rPr>
      </w:pPr>
      <w:r w:rsidRPr="00303D31">
        <w:rPr>
          <w:rFonts w:ascii="Times New Roman" w:hAnsi="Times New Roman" w:cs="Times New Roman"/>
          <w:b/>
          <w:i/>
          <w:lang w:val="az-Latn-AZ"/>
        </w:rPr>
        <w:t>GÖZƏLLİK MÜCƏSSƏMƏSİ</w:t>
      </w:r>
    </w:p>
    <w:p w:rsidR="00E70CAD" w:rsidRPr="00303D31" w:rsidRDefault="00E70CAD" w:rsidP="00E70CAD">
      <w:pPr>
        <w:jc w:val="center"/>
        <w:rPr>
          <w:rFonts w:ascii="Times New Roman" w:hAnsi="Times New Roman" w:cs="Times New Roman"/>
          <w:b/>
          <w:i/>
          <w:lang w:val="az-Latn-AZ"/>
        </w:rPr>
      </w:pPr>
      <w:r w:rsidRPr="00303D31">
        <w:rPr>
          <w:rFonts w:ascii="Times New Roman" w:hAnsi="Times New Roman" w:cs="Times New Roman"/>
          <w:b/>
          <w:i/>
          <w:lang w:val="az-Latn-AZ"/>
        </w:rPr>
        <w:t>Leyla Bədirbəyli – 100</w:t>
      </w:r>
    </w:p>
    <w:p w:rsidR="00E70CAD" w:rsidRPr="00303D31" w:rsidRDefault="00E70CAD" w:rsidP="00E70CAD">
      <w:pPr>
        <w:jc w:val="center"/>
        <w:rPr>
          <w:rFonts w:ascii="Times New Roman" w:hAnsi="Times New Roman" w:cs="Times New Roman"/>
          <w:b/>
          <w:i/>
          <w:lang w:val="az-Latn-AZ"/>
        </w:rPr>
      </w:pPr>
    </w:p>
    <w:p w:rsidR="00E70CAD" w:rsidRDefault="00E70CAD" w:rsidP="00E70CAD">
      <w:pPr>
        <w:jc w:val="center"/>
        <w:rPr>
          <w:lang w:val="az-Latn-AZ"/>
        </w:rPr>
      </w:pPr>
    </w:p>
    <w:p w:rsidR="00E70CAD" w:rsidRPr="00303D31" w:rsidRDefault="00E70CAD" w:rsidP="00E70CA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i/>
          <w:sz w:val="24"/>
          <w:szCs w:val="24"/>
          <w:lang w:val="az-Latn-AZ"/>
        </w:rPr>
        <w:t xml:space="preserve">BAKI </w:t>
      </w:r>
      <w:r w:rsidR="005A3930" w:rsidRPr="00303D31">
        <w:rPr>
          <w:rFonts w:ascii="Times New Roman" w:hAnsi="Times New Roman" w:cs="Times New Roman"/>
          <w:b/>
          <w:i/>
          <w:sz w:val="24"/>
          <w:szCs w:val="24"/>
          <w:lang w:val="az-Latn-AZ"/>
        </w:rPr>
        <w:t>–</w:t>
      </w:r>
      <w:r w:rsidRPr="00303D31">
        <w:rPr>
          <w:rFonts w:ascii="Times New Roman" w:hAnsi="Times New Roman" w:cs="Times New Roman"/>
          <w:b/>
          <w:i/>
          <w:sz w:val="24"/>
          <w:szCs w:val="24"/>
          <w:lang w:val="az-Latn-AZ"/>
        </w:rPr>
        <w:t xml:space="preserve"> 2020</w:t>
      </w:r>
    </w:p>
    <w:p w:rsidR="00E5556F" w:rsidRDefault="00E5556F" w:rsidP="00E70CAD">
      <w:pPr>
        <w:jc w:val="center"/>
        <w:rPr>
          <w:lang w:val="az-Latn-AZ"/>
        </w:rPr>
      </w:pPr>
    </w:p>
    <w:p w:rsidR="00E5556F" w:rsidRDefault="00E5556F" w:rsidP="00E70CAD">
      <w:pPr>
        <w:jc w:val="center"/>
        <w:rPr>
          <w:lang w:val="az-Latn-AZ"/>
        </w:rPr>
      </w:pPr>
    </w:p>
    <w:p w:rsidR="00E5556F" w:rsidRPr="00303D31" w:rsidRDefault="00E5556F" w:rsidP="00B61C40">
      <w:pPr>
        <w:rPr>
          <w:color w:val="1F4E79" w:themeColor="accent1" w:themeShade="80"/>
          <w:lang w:val="az-Latn-AZ"/>
        </w:rPr>
      </w:pPr>
    </w:p>
    <w:p w:rsidR="00E5556F" w:rsidRPr="00303D31" w:rsidRDefault="00E5556F" w:rsidP="00E70CAD">
      <w:pPr>
        <w:jc w:val="center"/>
        <w:rPr>
          <w:color w:val="1F4E79" w:themeColor="accent1" w:themeShade="80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b/>
          <w:i/>
          <w:color w:val="1F4E79" w:themeColor="accent1" w:themeShade="80"/>
          <w:sz w:val="24"/>
          <w:szCs w:val="24"/>
          <w:lang w:val="az-Latn-AZ"/>
        </w:rPr>
        <w:t>Kitablarda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 xml:space="preserve">Rəhimli İ. Leyla Bəydəmirli (8.1.1920 – 23.11.1999) // Səhnə fədailəri. 3 cilddə. – Bakı : Şərq- Qərb, 2018. – C. 1. – S. 338-341.                                                                                                                                                                                                        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>Rəhimli İ. Leyla Bədirbəyli (8.1.1920-23.11. 1999) // Azərbaycan Dövlət akademik Milli Dram Teatrı : Teatrın 1873 - 2012-ci illər arasındakı yaradıcılıq yolunun salnaməsi.  3 cilddə. – Bakı : Təhsil, 2013. – C. 2 : 1937-1969. – S. 588-590.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>Rəhimli İ. Leyla Bədirbəyli (8.1.1920-23.11. 1999) // Səhnəyə qovuşan cığırlar. – Bakı : Aspoliqraf, 2013. – S.- 405-409.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B61C40" w:rsidRPr="00303D31" w:rsidRDefault="00B61C40" w:rsidP="00B61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R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üstəm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S.</w:t>
      </w:r>
      <w: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Leylamız : Leyla Bədirbəyliyə  // Seçilmiş əsərləri 3 cilddə. - Bakı : Şərq-Qərb, 2005.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C.1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87. 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Leyla Bədirbəylinin 100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 illiyinin qeyd edilməsi haqqında Azərbaycan Respublikası Prezidentinin Sərəncamı (29 dekabr 2019-cu il) // Respublika. - 2019. - 30 dekabr.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291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1. </w:t>
      </w: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F46077" w:rsidRPr="00303D31" w:rsidRDefault="00F46077" w:rsidP="00E5556F">
      <w:pPr>
        <w:widowControl w:val="0"/>
        <w:autoSpaceDE w:val="0"/>
        <w:autoSpaceDN w:val="0"/>
        <w:adjustRightInd w:val="0"/>
        <w:spacing w:after="0" w:line="240" w:lineRule="auto"/>
        <w:rPr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</w:pP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ind w:right="-436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Bayramov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Z.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Səhnəmizin gözəllik ilahəsi : dövlət başçısının Sərəncamı ilə Xalq artisti Leyla Bədirbəylinin 100 illik yubileyi qeyd olunacaq  // Səs. - 2020. - 9 yanvar.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2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9.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Əhmədal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ılar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T.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Universal gözəl : aktrisa Leyla Bədirbəyli haqqında // Mədəniyyət. - 2014. - 10 yanvar.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2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12.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Əliyeva İ.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>Azərbaycan gözəli : leyla Bədirbəyli - 100 // Azərbaycan</w:t>
      </w: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>.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 - 2020. - 2 fevral.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22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8.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Əmirli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Ş.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>Sənətə yansıyan göz</w:t>
      </w: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 xml:space="preserve">əllik : Leyla Bədirbəyli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// Mədəniyyət. - 2020. - 24 yanvar.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6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7.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H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üseynov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Ə.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Gül çöhrəli Gülçöhrə // 525-ci qəzet. - 2019. - 22 may.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78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22.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  <w:t xml:space="preserve">Leyla </w:t>
      </w:r>
      <w:proofErr w:type="spellStart"/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  <w:t>Bədirbəyli</w:t>
      </w:r>
      <w:proofErr w:type="spellEnd"/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  <w:t xml:space="preserve"> (1920-1999)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 xml:space="preserve"> // </w:t>
      </w:r>
      <w:proofErr w:type="spellStart"/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Savalan</w:t>
      </w:r>
      <w:proofErr w:type="spellEnd"/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 xml:space="preserve">. - 2020. 28-31 </w:t>
      </w:r>
      <w:proofErr w:type="spellStart"/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yanvar</w:t>
      </w:r>
      <w:proofErr w:type="spellEnd"/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 xml:space="preserve">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  <w:t>№ 3</w:t>
      </w: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en-US"/>
        </w:rPr>
        <w:t xml:space="preserve">. - S. 2.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Məhərrəmova T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.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>Azərbaycanın və səhnənin gözəli : Leyla Bədirbəyliyə Bolqarıstandan göstərilən məktubda nə yaz</w:t>
      </w:r>
      <w:r w:rsidRPr="00303D31"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  <w:t xml:space="preserve">ılmışdı?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// Kaspi. - 2020. - 9 yanvar.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2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15. </w:t>
      </w:r>
    </w:p>
    <w:p w:rsidR="00E5556F" w:rsidRPr="00303D31" w:rsidRDefault="00E5556F" w:rsidP="00B61C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Mükərrəmo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ğlu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M. 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Əsrin gözəli : Leyla Bədirbəyli - 95 // Xalq qəzeti. - 2015. - 25 fevral.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44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12. </w:t>
      </w:r>
    </w:p>
    <w:p w:rsidR="00E5556F" w:rsidRDefault="00E5556F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R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>əhimli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 İ</w:t>
      </w:r>
      <w:r w:rsidRPr="00303D31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az-Latn-AZ"/>
        </w:rPr>
        <w:t xml:space="preserve">. 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Milli teatrımızın naxışları : 33 aktyor haqqında 99 cümlə  // Ədəbiyyat qəzeti. - 2017. - 25 noyabr. - </w:t>
      </w:r>
      <w:r w:rsidRPr="00303D31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az-Latn-AZ"/>
        </w:rPr>
        <w:t>№ 42/43</w:t>
      </w:r>
      <w:r w:rsidRPr="00303D31"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 xml:space="preserve">. - S. 22-23. </w:t>
      </w:r>
    </w:p>
    <w:p w:rsidR="00B61C40" w:rsidRDefault="00B61C40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</w:pPr>
    </w:p>
    <w:p w:rsidR="00B61C40" w:rsidRPr="00303D31" w:rsidRDefault="00B61C40" w:rsidP="00E555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E79" w:themeColor="accent1" w:themeShade="80"/>
          <w:sz w:val="24"/>
          <w:szCs w:val="24"/>
          <w:lang w:val="az-Latn-AZ"/>
        </w:rPr>
      </w:pPr>
      <w:r>
        <w:rPr>
          <w:rFonts w:ascii="Times New Roman" w:hAnsi="Times New Roman" w:cs="Times New Roman"/>
          <w:color w:val="1F4E79" w:themeColor="accent1" w:themeShade="80"/>
          <w:sz w:val="24"/>
          <w:szCs w:val="24"/>
          <w:lang w:val="az-Latn-AZ"/>
        </w:rPr>
        <w:t>Tərtib etdi:                            S.Əhmədova</w:t>
      </w:r>
      <w:bookmarkStart w:id="0" w:name="_GoBack"/>
      <w:bookmarkEnd w:id="0"/>
    </w:p>
    <w:sectPr w:rsidR="00B61C40" w:rsidRPr="00303D31" w:rsidSect="00E5556F">
      <w:pgSz w:w="16838" w:h="11906" w:orient="landscape" w:code="9"/>
      <w:pgMar w:top="992" w:right="567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AD"/>
    <w:rsid w:val="00057CB5"/>
    <w:rsid w:val="00152B55"/>
    <w:rsid w:val="00184710"/>
    <w:rsid w:val="00303D31"/>
    <w:rsid w:val="004162F5"/>
    <w:rsid w:val="004D3DBD"/>
    <w:rsid w:val="005A3930"/>
    <w:rsid w:val="005E065F"/>
    <w:rsid w:val="006C45A5"/>
    <w:rsid w:val="00B336AE"/>
    <w:rsid w:val="00B61C40"/>
    <w:rsid w:val="00E5556F"/>
    <w:rsid w:val="00E70CAD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2FC26-9259-4345-8D5A-21320ADC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11</cp:revision>
  <dcterms:created xsi:type="dcterms:W3CDTF">2020-02-07T10:37:00Z</dcterms:created>
  <dcterms:modified xsi:type="dcterms:W3CDTF">2020-03-03T05:53:00Z</dcterms:modified>
</cp:coreProperties>
</file>